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E1" w:rsidRPr="00F00766" w:rsidRDefault="00CE70E1" w:rsidP="0033774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00766">
        <w:rPr>
          <w:b/>
          <w:sz w:val="24"/>
          <w:szCs w:val="24"/>
        </w:rPr>
        <w:t xml:space="preserve">ПРОТОКОЛ № </w:t>
      </w:r>
      <w:r w:rsidR="00E449D0">
        <w:rPr>
          <w:b/>
          <w:sz w:val="24"/>
          <w:szCs w:val="24"/>
        </w:rPr>
        <w:t>36</w:t>
      </w:r>
    </w:p>
    <w:p w:rsidR="00F00766" w:rsidRPr="00F00766" w:rsidRDefault="00F00766" w:rsidP="00F00766">
      <w:pPr>
        <w:spacing w:after="0" w:line="240" w:lineRule="auto"/>
        <w:jc w:val="center"/>
        <w:rPr>
          <w:sz w:val="22"/>
          <w:shd w:val="clear" w:color="auto" w:fill="FFFFFF"/>
        </w:rPr>
      </w:pPr>
      <w:r w:rsidRPr="00F00766">
        <w:rPr>
          <w:rFonts w:eastAsia="Times New Roman"/>
          <w:bCs/>
          <w:color w:val="000000"/>
          <w:sz w:val="22"/>
          <w:lang w:eastAsia="ru-RU"/>
        </w:rPr>
        <w:t xml:space="preserve">о проведение запроса котировок </w:t>
      </w:r>
      <w:r w:rsidRPr="00F00766">
        <w:rPr>
          <w:sz w:val="22"/>
          <w:shd w:val="clear" w:color="auto" w:fill="FFFFFF"/>
        </w:rPr>
        <w:t xml:space="preserve">на право заключения договора </w:t>
      </w:r>
    </w:p>
    <w:p w:rsidR="00F00766" w:rsidRPr="00F00766" w:rsidRDefault="00886623" w:rsidP="00F00766">
      <w:pPr>
        <w:shd w:val="clear" w:color="auto" w:fill="FFFFFF"/>
        <w:tabs>
          <w:tab w:val="left" w:pos="10065"/>
        </w:tabs>
        <w:spacing w:after="0" w:line="240" w:lineRule="auto"/>
        <w:ind w:right="443"/>
        <w:jc w:val="center"/>
        <w:rPr>
          <w:rFonts w:eastAsia="Times New Roman"/>
          <w:bCs/>
          <w:color w:val="000000"/>
          <w:sz w:val="22"/>
          <w:lang w:eastAsia="ru-RU"/>
        </w:rPr>
      </w:pPr>
      <w:r>
        <w:rPr>
          <w:sz w:val="22"/>
          <w:shd w:val="clear" w:color="auto" w:fill="FFFFFF"/>
        </w:rPr>
        <w:t xml:space="preserve">на </w:t>
      </w:r>
      <w:r w:rsidR="00E449D0">
        <w:rPr>
          <w:sz w:val="22"/>
        </w:rPr>
        <w:t xml:space="preserve">приобретение программно-аппаратный комплекс игрового </w:t>
      </w:r>
      <w:proofErr w:type="spellStart"/>
      <w:r w:rsidR="00E449D0">
        <w:rPr>
          <w:sz w:val="22"/>
        </w:rPr>
        <w:t>биоуправления</w:t>
      </w:r>
      <w:proofErr w:type="spellEnd"/>
      <w:r w:rsidR="00E449D0">
        <w:rPr>
          <w:sz w:val="22"/>
        </w:rPr>
        <w:t xml:space="preserve"> «БОС-</w:t>
      </w:r>
      <w:proofErr w:type="gramStart"/>
      <w:r w:rsidR="00E449D0">
        <w:rPr>
          <w:sz w:val="22"/>
        </w:rPr>
        <w:t>ПУЛЬС»</w:t>
      </w:r>
      <w:r w:rsidR="00E449D0">
        <w:rPr>
          <w:sz w:val="22"/>
        </w:rPr>
        <w:t xml:space="preserve"> </w:t>
      </w:r>
      <w:r w:rsidR="00F00766" w:rsidRPr="00F00766">
        <w:rPr>
          <w:rFonts w:eastAsia="Times New Roman"/>
          <w:bCs/>
          <w:color w:val="000000"/>
          <w:sz w:val="22"/>
          <w:lang w:eastAsia="ru-RU"/>
        </w:rPr>
        <w:t xml:space="preserve"> для</w:t>
      </w:r>
      <w:proofErr w:type="gramEnd"/>
      <w:r w:rsidR="00F00766" w:rsidRPr="00F00766">
        <w:rPr>
          <w:rFonts w:eastAsia="Times New Roman"/>
          <w:bCs/>
          <w:color w:val="000000"/>
          <w:sz w:val="22"/>
          <w:lang w:eastAsia="ru-RU"/>
        </w:rPr>
        <w:t xml:space="preserve"> нужд ЧУЗ «РЖД-Медицина» г. Белогорск»</w:t>
      </w:r>
    </w:p>
    <w:p w:rsidR="004908D4" w:rsidRPr="00F00766" w:rsidRDefault="00CE70E1" w:rsidP="004908D4">
      <w:pPr>
        <w:spacing w:after="0" w:line="240" w:lineRule="auto"/>
        <w:jc w:val="center"/>
        <w:rPr>
          <w:sz w:val="22"/>
        </w:rPr>
      </w:pPr>
      <w:r w:rsidRPr="00F00766">
        <w:rPr>
          <w:sz w:val="22"/>
        </w:rPr>
        <w:tab/>
      </w:r>
      <w:r w:rsidRPr="00F00766">
        <w:rPr>
          <w:sz w:val="22"/>
        </w:rPr>
        <w:tab/>
      </w:r>
      <w:r w:rsidRPr="00F00766">
        <w:rPr>
          <w:sz w:val="22"/>
        </w:rPr>
        <w:tab/>
      </w:r>
      <w:r w:rsidRPr="00F00766">
        <w:rPr>
          <w:sz w:val="22"/>
        </w:rPr>
        <w:tab/>
      </w:r>
      <w:r w:rsidRPr="00F00766">
        <w:rPr>
          <w:sz w:val="22"/>
        </w:rPr>
        <w:tab/>
      </w:r>
      <w:r w:rsidRPr="00F00766">
        <w:rPr>
          <w:sz w:val="22"/>
        </w:rPr>
        <w:tab/>
      </w:r>
      <w:r w:rsidR="008F73A2" w:rsidRPr="00F00766">
        <w:rPr>
          <w:sz w:val="22"/>
        </w:rPr>
        <w:t xml:space="preserve">                       </w:t>
      </w:r>
      <w:r w:rsidRPr="00F00766">
        <w:rPr>
          <w:sz w:val="22"/>
        </w:rPr>
        <w:tab/>
      </w:r>
    </w:p>
    <w:p w:rsidR="00CE70E1" w:rsidRPr="00886623" w:rsidRDefault="00CE70E1" w:rsidP="00886623">
      <w:pPr>
        <w:spacing w:after="0" w:line="240" w:lineRule="auto"/>
        <w:rPr>
          <w:sz w:val="22"/>
        </w:rPr>
      </w:pPr>
      <w:r w:rsidRPr="00A20EE6">
        <w:rPr>
          <w:sz w:val="22"/>
        </w:rPr>
        <w:t>«</w:t>
      </w:r>
      <w:r w:rsidR="00E449D0">
        <w:rPr>
          <w:sz w:val="22"/>
        </w:rPr>
        <w:t>24</w:t>
      </w:r>
      <w:r w:rsidRPr="00A20EE6">
        <w:rPr>
          <w:sz w:val="22"/>
        </w:rPr>
        <w:t xml:space="preserve">» </w:t>
      </w:r>
      <w:r w:rsidR="00886623">
        <w:rPr>
          <w:sz w:val="22"/>
        </w:rPr>
        <w:t>ма</w:t>
      </w:r>
      <w:r w:rsidR="00E449D0">
        <w:rPr>
          <w:sz w:val="22"/>
        </w:rPr>
        <w:t>я</w:t>
      </w:r>
      <w:r w:rsidRPr="00A20EE6">
        <w:rPr>
          <w:sz w:val="22"/>
        </w:rPr>
        <w:t xml:space="preserve"> </w:t>
      </w:r>
      <w:r w:rsidRPr="00886623">
        <w:rPr>
          <w:sz w:val="22"/>
        </w:rPr>
        <w:t>201</w:t>
      </w:r>
      <w:r w:rsidR="005C3F49" w:rsidRPr="00886623">
        <w:rPr>
          <w:sz w:val="22"/>
        </w:rPr>
        <w:t>9</w:t>
      </w:r>
      <w:r w:rsidRPr="00886623">
        <w:rPr>
          <w:sz w:val="22"/>
        </w:rPr>
        <w:t>г.</w:t>
      </w:r>
      <w:r w:rsidR="004908D4" w:rsidRPr="00886623">
        <w:rPr>
          <w:sz w:val="22"/>
        </w:rPr>
        <w:t xml:space="preserve">       </w:t>
      </w:r>
      <w:r w:rsidRPr="00886623">
        <w:rPr>
          <w:sz w:val="22"/>
        </w:rPr>
        <w:t xml:space="preserve">                                                 </w:t>
      </w:r>
      <w:r w:rsidR="008F73A2" w:rsidRPr="00886623">
        <w:rPr>
          <w:sz w:val="22"/>
        </w:rPr>
        <w:t xml:space="preserve">                   </w:t>
      </w:r>
      <w:r w:rsidR="003A5EFB" w:rsidRPr="00886623">
        <w:rPr>
          <w:sz w:val="22"/>
        </w:rPr>
        <w:t xml:space="preserve">                   </w:t>
      </w:r>
      <w:r w:rsidR="00B51502" w:rsidRPr="00886623">
        <w:rPr>
          <w:sz w:val="22"/>
        </w:rPr>
        <w:t>10</w:t>
      </w:r>
      <w:r w:rsidR="005C3F49" w:rsidRPr="00886623">
        <w:rPr>
          <w:sz w:val="22"/>
        </w:rPr>
        <w:t xml:space="preserve"> часов </w:t>
      </w:r>
      <w:r w:rsidR="00B51502" w:rsidRPr="00886623">
        <w:rPr>
          <w:sz w:val="22"/>
        </w:rPr>
        <w:t>00</w:t>
      </w:r>
      <w:r w:rsidRPr="00886623">
        <w:rPr>
          <w:sz w:val="22"/>
        </w:rPr>
        <w:t xml:space="preserve"> минут </w:t>
      </w:r>
    </w:p>
    <w:p w:rsidR="00CE70E1" w:rsidRPr="00886623" w:rsidRDefault="00CE70E1" w:rsidP="00886623">
      <w:pPr>
        <w:tabs>
          <w:tab w:val="left" w:pos="851"/>
        </w:tabs>
        <w:spacing w:after="0" w:line="240" w:lineRule="auto"/>
        <w:jc w:val="both"/>
        <w:rPr>
          <w:sz w:val="22"/>
        </w:rPr>
      </w:pPr>
      <w:r w:rsidRPr="00886623">
        <w:rPr>
          <w:b/>
          <w:sz w:val="22"/>
        </w:rPr>
        <w:t>Комиссия в составе</w:t>
      </w:r>
      <w:r w:rsidRPr="00886623">
        <w:rPr>
          <w:sz w:val="22"/>
        </w:rPr>
        <w:t>:</w:t>
      </w:r>
    </w:p>
    <w:p w:rsidR="00886623" w:rsidRPr="00886623" w:rsidRDefault="00886623" w:rsidP="00886623">
      <w:pPr>
        <w:spacing w:after="0" w:line="240" w:lineRule="auto"/>
        <w:ind w:firstLine="567"/>
        <w:jc w:val="both"/>
        <w:rPr>
          <w:sz w:val="22"/>
        </w:rPr>
      </w:pPr>
      <w:r w:rsidRPr="00886623">
        <w:rPr>
          <w:sz w:val="22"/>
        </w:rPr>
        <w:t>Председатель комиссии –</w:t>
      </w:r>
      <w:r w:rsidR="00E449D0">
        <w:rPr>
          <w:sz w:val="22"/>
        </w:rPr>
        <w:t>главный</w:t>
      </w:r>
      <w:r w:rsidRPr="00886623">
        <w:rPr>
          <w:sz w:val="22"/>
        </w:rPr>
        <w:t xml:space="preserve"> врач </w:t>
      </w:r>
      <w:r w:rsidR="00E449D0">
        <w:rPr>
          <w:sz w:val="22"/>
        </w:rPr>
        <w:t>Ершова Любовь Валентиновна</w:t>
      </w:r>
      <w:r w:rsidRPr="00886623">
        <w:rPr>
          <w:sz w:val="22"/>
        </w:rPr>
        <w:t xml:space="preserve">. </w:t>
      </w:r>
    </w:p>
    <w:p w:rsidR="00886623" w:rsidRPr="00886623" w:rsidRDefault="00886623" w:rsidP="00886623">
      <w:pPr>
        <w:spacing w:after="0" w:line="240" w:lineRule="auto"/>
        <w:ind w:firstLine="567"/>
        <w:jc w:val="both"/>
        <w:rPr>
          <w:sz w:val="22"/>
        </w:rPr>
      </w:pPr>
      <w:r w:rsidRPr="00886623">
        <w:rPr>
          <w:sz w:val="22"/>
        </w:rPr>
        <w:t>Секретарь комиссии: экономист 1 категории-Погуляева Татьяна Евгеньевна;</w:t>
      </w:r>
    </w:p>
    <w:p w:rsidR="00886623" w:rsidRPr="00886623" w:rsidRDefault="00886623" w:rsidP="00886623">
      <w:pPr>
        <w:spacing w:after="0" w:line="240" w:lineRule="auto"/>
        <w:ind w:firstLine="567"/>
        <w:jc w:val="both"/>
        <w:rPr>
          <w:sz w:val="22"/>
        </w:rPr>
      </w:pPr>
      <w:r w:rsidRPr="00886623">
        <w:rPr>
          <w:sz w:val="22"/>
        </w:rPr>
        <w:t>Члены комиссии: главный бухгалтер</w:t>
      </w:r>
      <w:r w:rsidR="00844465" w:rsidRPr="00844465">
        <w:rPr>
          <w:sz w:val="22"/>
        </w:rPr>
        <w:t xml:space="preserve"> </w:t>
      </w:r>
      <w:r w:rsidR="00844465">
        <w:rPr>
          <w:sz w:val="22"/>
        </w:rPr>
        <w:t>-</w:t>
      </w:r>
      <w:r w:rsidR="00844465" w:rsidRPr="00886623">
        <w:rPr>
          <w:sz w:val="22"/>
        </w:rPr>
        <w:t>Ни</w:t>
      </w:r>
      <w:r w:rsidR="00844465">
        <w:rPr>
          <w:sz w:val="22"/>
        </w:rPr>
        <w:t>колушенко Галина Александровна</w:t>
      </w:r>
      <w:r w:rsidRPr="00886623">
        <w:rPr>
          <w:sz w:val="22"/>
        </w:rPr>
        <w:t>;</w:t>
      </w:r>
    </w:p>
    <w:p w:rsidR="00886623" w:rsidRPr="00886623" w:rsidRDefault="00844465" w:rsidP="00886623">
      <w:pPr>
        <w:spacing w:after="0"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                                  </w:t>
      </w:r>
      <w:r w:rsidR="00886623" w:rsidRPr="00886623">
        <w:rPr>
          <w:sz w:val="22"/>
        </w:rPr>
        <w:t>ведущий юрисконсульт</w:t>
      </w:r>
      <w:r>
        <w:rPr>
          <w:sz w:val="22"/>
        </w:rPr>
        <w:t>-</w:t>
      </w:r>
      <w:r w:rsidRPr="00844465">
        <w:rPr>
          <w:sz w:val="22"/>
        </w:rPr>
        <w:t xml:space="preserve"> </w:t>
      </w:r>
      <w:r>
        <w:rPr>
          <w:sz w:val="22"/>
        </w:rPr>
        <w:t>Исущенко Елена Николаевна</w:t>
      </w:r>
      <w:r w:rsidR="00886623" w:rsidRPr="00886623">
        <w:rPr>
          <w:sz w:val="22"/>
        </w:rPr>
        <w:t>;</w:t>
      </w:r>
    </w:p>
    <w:p w:rsidR="00886623" w:rsidRPr="00886623" w:rsidRDefault="00844465" w:rsidP="00886623">
      <w:pPr>
        <w:spacing w:after="0"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                                  </w:t>
      </w:r>
      <w:r w:rsidR="00E449D0">
        <w:rPr>
          <w:sz w:val="22"/>
        </w:rPr>
        <w:t>з</w:t>
      </w:r>
      <w:r w:rsidR="00886623" w:rsidRPr="00886623">
        <w:rPr>
          <w:sz w:val="22"/>
        </w:rPr>
        <w:t>аместител</w:t>
      </w:r>
      <w:r w:rsidR="00E449D0">
        <w:rPr>
          <w:sz w:val="22"/>
        </w:rPr>
        <w:t>ь</w:t>
      </w:r>
      <w:r w:rsidR="00886623" w:rsidRPr="00886623">
        <w:rPr>
          <w:sz w:val="22"/>
        </w:rPr>
        <w:t xml:space="preserve"> главного врача по экономическим вопросам – </w:t>
      </w:r>
      <w:r w:rsidR="004641B0">
        <w:rPr>
          <w:sz w:val="22"/>
        </w:rPr>
        <w:t xml:space="preserve">                      </w:t>
      </w:r>
      <w:r w:rsidR="00886623" w:rsidRPr="00886623">
        <w:rPr>
          <w:sz w:val="22"/>
        </w:rPr>
        <w:t>начальник отдела</w:t>
      </w:r>
      <w:r>
        <w:rPr>
          <w:sz w:val="22"/>
        </w:rPr>
        <w:t>-</w:t>
      </w:r>
      <w:r w:rsidRPr="00844465">
        <w:rPr>
          <w:sz w:val="22"/>
        </w:rPr>
        <w:t xml:space="preserve"> </w:t>
      </w:r>
      <w:r w:rsidR="00E449D0">
        <w:rPr>
          <w:sz w:val="22"/>
        </w:rPr>
        <w:t>Фокина Елена Валентиновна</w:t>
      </w:r>
      <w:r w:rsidR="00886623" w:rsidRPr="00886623">
        <w:rPr>
          <w:sz w:val="22"/>
        </w:rPr>
        <w:t>;</w:t>
      </w:r>
    </w:p>
    <w:p w:rsidR="00886623" w:rsidRPr="00886623" w:rsidRDefault="00844465" w:rsidP="00886623">
      <w:pPr>
        <w:spacing w:after="0"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                                  </w:t>
      </w:r>
      <w:r w:rsidR="00B968A2">
        <w:rPr>
          <w:sz w:val="22"/>
        </w:rPr>
        <w:t>Налегач Светлана Викторовна – начальник хозяйственной части.</w:t>
      </w:r>
    </w:p>
    <w:p w:rsidR="007120B3" w:rsidRPr="00886623" w:rsidRDefault="00CE70E1" w:rsidP="004641B0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886623">
        <w:rPr>
          <w:b/>
          <w:sz w:val="22"/>
        </w:rPr>
        <w:t>Наименование предмета закупки</w:t>
      </w:r>
      <w:r w:rsidRPr="00886623">
        <w:rPr>
          <w:sz w:val="22"/>
        </w:rPr>
        <w:t xml:space="preserve">: </w:t>
      </w:r>
      <w:r w:rsidR="00E449D0">
        <w:rPr>
          <w:sz w:val="22"/>
        </w:rPr>
        <w:t xml:space="preserve">приобретение программно-аппаратный комплекс игрового </w:t>
      </w:r>
      <w:proofErr w:type="spellStart"/>
      <w:r w:rsidR="00E449D0">
        <w:rPr>
          <w:sz w:val="22"/>
        </w:rPr>
        <w:t>биоуправления</w:t>
      </w:r>
      <w:proofErr w:type="spellEnd"/>
      <w:r w:rsidR="00E449D0">
        <w:rPr>
          <w:sz w:val="22"/>
        </w:rPr>
        <w:t xml:space="preserve"> «БОС-ПУЛЬС»</w:t>
      </w:r>
      <w:r w:rsidR="00886623">
        <w:rPr>
          <w:sz w:val="22"/>
          <w:shd w:val="clear" w:color="auto" w:fill="FFFFFF"/>
        </w:rPr>
        <w:t>.</w:t>
      </w:r>
    </w:p>
    <w:p w:rsidR="00F00766" w:rsidRPr="00E449D0" w:rsidRDefault="00B57AA2" w:rsidP="00886623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886623">
        <w:rPr>
          <w:rFonts w:eastAsia="Times New Roman"/>
          <w:b/>
          <w:bCs/>
          <w:color w:val="000000"/>
          <w:sz w:val="22"/>
          <w:lang w:eastAsia="ru-RU"/>
        </w:rPr>
        <w:t xml:space="preserve">Начальная (максимальная) цена договора: </w:t>
      </w:r>
      <w:r w:rsidR="00E449D0" w:rsidRPr="00E449D0">
        <w:rPr>
          <w:b/>
          <w:bCs/>
          <w:color w:val="FF0000"/>
          <w:sz w:val="22"/>
        </w:rPr>
        <w:t>14 473,33 (четырнадцать тысяч четыреста семьдесят три) рубля 33 копейки</w:t>
      </w:r>
      <w:r w:rsidR="00F00766" w:rsidRPr="00E449D0">
        <w:rPr>
          <w:rFonts w:eastAsia="Times New Roman"/>
          <w:b/>
          <w:bCs/>
          <w:color w:val="000000"/>
          <w:sz w:val="22"/>
          <w:lang w:eastAsia="ru-RU"/>
        </w:rPr>
        <w:t xml:space="preserve">. </w:t>
      </w:r>
      <w:r w:rsidR="00F00766" w:rsidRPr="00E449D0">
        <w:rPr>
          <w:rFonts w:eastAsia="Times New Roman"/>
          <w:color w:val="000000"/>
          <w:sz w:val="22"/>
          <w:lang w:eastAsia="ru-RU"/>
        </w:rPr>
        <w:t>Все расходы на доставку товара, страхование, уплату налогов, таможенных пошлин, сборов и других обязательных платежей.</w:t>
      </w:r>
    </w:p>
    <w:p w:rsidR="00F00469" w:rsidRPr="00F00766" w:rsidRDefault="00886623" w:rsidP="00886623">
      <w:pPr>
        <w:tabs>
          <w:tab w:val="left" w:pos="993"/>
        </w:tabs>
        <w:spacing w:after="0" w:line="247" w:lineRule="auto"/>
        <w:jc w:val="both"/>
        <w:rPr>
          <w:rFonts w:eastAsia="Times New Roman"/>
          <w:sz w:val="22"/>
          <w:lang w:eastAsia="ru-RU"/>
        </w:rPr>
      </w:pPr>
      <w:r w:rsidRPr="00E449D0">
        <w:rPr>
          <w:rFonts w:eastAsia="Times New Roman"/>
          <w:b/>
          <w:bCs/>
          <w:color w:val="000000"/>
          <w:sz w:val="22"/>
          <w:lang w:eastAsia="ru-RU"/>
        </w:rPr>
        <w:t xml:space="preserve">          </w:t>
      </w:r>
      <w:r w:rsidR="00F00469" w:rsidRPr="00E449D0">
        <w:rPr>
          <w:rFonts w:eastAsia="Times New Roman"/>
          <w:b/>
          <w:bCs/>
          <w:color w:val="000000"/>
          <w:sz w:val="22"/>
          <w:lang w:eastAsia="ru-RU"/>
        </w:rPr>
        <w:t>Дата и время начала срока подачи котировочных</w:t>
      </w:r>
      <w:r w:rsidR="00F00469" w:rsidRPr="00F00766">
        <w:rPr>
          <w:rFonts w:eastAsia="Times New Roman"/>
          <w:b/>
          <w:bCs/>
          <w:color w:val="000000"/>
          <w:sz w:val="22"/>
          <w:lang w:eastAsia="ru-RU"/>
        </w:rPr>
        <w:t xml:space="preserve"> заявок: </w:t>
      </w:r>
      <w:r w:rsidR="00F00469" w:rsidRPr="00F00766">
        <w:rPr>
          <w:rFonts w:eastAsia="Times New Roman"/>
          <w:color w:val="000000"/>
          <w:sz w:val="22"/>
          <w:lang w:eastAsia="ru-RU"/>
        </w:rPr>
        <w:t>«</w:t>
      </w:r>
      <w:r w:rsidR="00E449D0">
        <w:rPr>
          <w:rFonts w:eastAsia="Times New Roman"/>
          <w:color w:val="000000"/>
          <w:sz w:val="22"/>
          <w:lang w:eastAsia="ru-RU"/>
        </w:rPr>
        <w:t>16</w:t>
      </w:r>
      <w:r w:rsidR="00F00469" w:rsidRPr="00F00766">
        <w:rPr>
          <w:rFonts w:eastAsia="Times New Roman"/>
          <w:sz w:val="22"/>
          <w:lang w:eastAsia="ru-RU"/>
        </w:rPr>
        <w:t xml:space="preserve">» </w:t>
      </w:r>
      <w:r>
        <w:rPr>
          <w:rFonts w:eastAsia="Times New Roman"/>
          <w:sz w:val="22"/>
          <w:lang w:eastAsia="ru-RU"/>
        </w:rPr>
        <w:t>ма</w:t>
      </w:r>
      <w:r w:rsidR="00E449D0">
        <w:rPr>
          <w:rFonts w:eastAsia="Times New Roman"/>
          <w:sz w:val="22"/>
          <w:lang w:eastAsia="ru-RU"/>
        </w:rPr>
        <w:t>я</w:t>
      </w:r>
      <w:r w:rsidR="00F00469" w:rsidRPr="00F00766">
        <w:rPr>
          <w:rFonts w:eastAsia="Times New Roman"/>
          <w:sz w:val="22"/>
          <w:lang w:eastAsia="ru-RU"/>
        </w:rPr>
        <w:t xml:space="preserve"> 201</w:t>
      </w:r>
      <w:r w:rsidR="005C3F49" w:rsidRPr="00F00766">
        <w:rPr>
          <w:rFonts w:eastAsia="Times New Roman"/>
          <w:sz w:val="22"/>
          <w:lang w:eastAsia="ru-RU"/>
        </w:rPr>
        <w:t>9</w:t>
      </w:r>
      <w:r w:rsidR="00F00469" w:rsidRPr="00F00766">
        <w:rPr>
          <w:rFonts w:eastAsia="Times New Roman"/>
          <w:sz w:val="22"/>
          <w:lang w:eastAsia="ru-RU"/>
        </w:rPr>
        <w:t xml:space="preserve"> года.</w:t>
      </w:r>
    </w:p>
    <w:p w:rsidR="00F00469" w:rsidRPr="00F00766" w:rsidRDefault="00F00469" w:rsidP="00337741">
      <w:pPr>
        <w:tabs>
          <w:tab w:val="left" w:pos="179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F00766">
        <w:rPr>
          <w:rFonts w:eastAsia="Times New Roman"/>
          <w:b/>
          <w:bCs/>
          <w:sz w:val="22"/>
          <w:lang w:eastAsia="ru-RU"/>
        </w:rPr>
        <w:t xml:space="preserve">Дата и время окончания срока подачи котировочных заявок: </w:t>
      </w:r>
      <w:r w:rsidRPr="00F00766">
        <w:rPr>
          <w:rFonts w:eastAsia="Times New Roman"/>
          <w:sz w:val="22"/>
          <w:lang w:eastAsia="ru-RU"/>
        </w:rPr>
        <w:t>«</w:t>
      </w:r>
      <w:r w:rsidR="00E449D0">
        <w:rPr>
          <w:rFonts w:eastAsia="Times New Roman"/>
          <w:sz w:val="22"/>
          <w:lang w:eastAsia="ru-RU"/>
        </w:rPr>
        <w:t>23</w:t>
      </w:r>
      <w:r w:rsidRPr="00F00766">
        <w:rPr>
          <w:rFonts w:eastAsia="Times New Roman"/>
          <w:sz w:val="22"/>
          <w:lang w:eastAsia="ru-RU"/>
        </w:rPr>
        <w:t xml:space="preserve">» </w:t>
      </w:r>
      <w:r w:rsidR="00886623">
        <w:rPr>
          <w:rFonts w:eastAsia="Times New Roman"/>
          <w:sz w:val="22"/>
          <w:lang w:eastAsia="ru-RU"/>
        </w:rPr>
        <w:t>ма</w:t>
      </w:r>
      <w:r w:rsidR="00E449D0">
        <w:rPr>
          <w:rFonts w:eastAsia="Times New Roman"/>
          <w:sz w:val="22"/>
          <w:lang w:eastAsia="ru-RU"/>
        </w:rPr>
        <w:t>я</w:t>
      </w:r>
      <w:r w:rsidRPr="00F00766">
        <w:rPr>
          <w:rFonts w:eastAsia="Times New Roman"/>
          <w:sz w:val="22"/>
          <w:lang w:eastAsia="ru-RU"/>
        </w:rPr>
        <w:t xml:space="preserve"> 201</w:t>
      </w:r>
      <w:r w:rsidR="005C3F49" w:rsidRPr="00F00766">
        <w:rPr>
          <w:rFonts w:eastAsia="Times New Roman"/>
          <w:sz w:val="22"/>
          <w:lang w:eastAsia="ru-RU"/>
        </w:rPr>
        <w:t>9</w:t>
      </w:r>
      <w:r w:rsidRPr="00F00766">
        <w:rPr>
          <w:rFonts w:eastAsia="Times New Roman"/>
          <w:sz w:val="22"/>
          <w:lang w:eastAsia="ru-RU"/>
        </w:rPr>
        <w:t xml:space="preserve"> года в 1</w:t>
      </w:r>
      <w:r w:rsidR="00E449D0">
        <w:rPr>
          <w:rFonts w:eastAsia="Times New Roman"/>
          <w:sz w:val="22"/>
          <w:lang w:eastAsia="ru-RU"/>
        </w:rPr>
        <w:t>6</w:t>
      </w:r>
      <w:r w:rsidRPr="00F00766">
        <w:rPr>
          <w:rFonts w:eastAsia="Times New Roman"/>
          <w:sz w:val="22"/>
          <w:lang w:eastAsia="ru-RU"/>
        </w:rPr>
        <w:t xml:space="preserve"> часов 00 минут местного времени.</w:t>
      </w:r>
      <w:r w:rsidR="00351066" w:rsidRPr="00F00766">
        <w:rPr>
          <w:rFonts w:eastAsia="Times New Roman"/>
          <w:sz w:val="22"/>
          <w:lang w:eastAsia="ru-RU"/>
        </w:rPr>
        <w:t xml:space="preserve"> </w:t>
      </w:r>
    </w:p>
    <w:p w:rsidR="008F73A2" w:rsidRPr="00A20EE6" w:rsidRDefault="00CE70E1" w:rsidP="00337741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A20EE6">
        <w:rPr>
          <w:b/>
          <w:bCs/>
          <w:color w:val="000000"/>
          <w:sz w:val="22"/>
        </w:rPr>
        <w:t>Критерии оценки:</w:t>
      </w:r>
      <w:r w:rsidRPr="00A20EE6">
        <w:rPr>
          <w:bCs/>
          <w:color w:val="000000"/>
          <w:sz w:val="22"/>
        </w:rPr>
        <w:t xml:space="preserve"> </w:t>
      </w:r>
      <w:r w:rsidR="008F73A2" w:rsidRPr="00A20EE6">
        <w:rPr>
          <w:sz w:val="22"/>
        </w:rPr>
        <w:t>лучшие условия поставки товаров, н</w:t>
      </w:r>
      <w:r w:rsidR="00A20EE6">
        <w:rPr>
          <w:rFonts w:eastAsia="Times New Roman"/>
          <w:sz w:val="22"/>
          <w:lang w:eastAsia="ru-RU"/>
        </w:rPr>
        <w:t>аименьшая цена договора.</w:t>
      </w:r>
    </w:p>
    <w:p w:rsidR="00F00766" w:rsidRPr="00F00766" w:rsidRDefault="008D7598" w:rsidP="008D7598">
      <w:pPr>
        <w:shd w:val="clear" w:color="auto" w:fill="FFFFFF"/>
        <w:tabs>
          <w:tab w:val="left" w:pos="10065"/>
        </w:tabs>
        <w:spacing w:after="0" w:line="240" w:lineRule="auto"/>
        <w:ind w:right="443"/>
        <w:jc w:val="both"/>
        <w:rPr>
          <w:rFonts w:eastAsia="Times New Roman"/>
          <w:bCs/>
          <w:color w:val="000000"/>
          <w:sz w:val="22"/>
          <w:lang w:eastAsia="ru-RU"/>
        </w:rPr>
      </w:pPr>
      <w:r>
        <w:rPr>
          <w:sz w:val="22"/>
        </w:rPr>
        <w:t xml:space="preserve">          </w:t>
      </w:r>
      <w:r w:rsidR="00D5728C" w:rsidRPr="00A20EE6">
        <w:rPr>
          <w:sz w:val="22"/>
        </w:rPr>
        <w:t>Вся информация по закупке указана в извещении</w:t>
      </w:r>
      <w:r w:rsidR="003A5EFB" w:rsidRPr="00A20EE6">
        <w:rPr>
          <w:sz w:val="22"/>
        </w:rPr>
        <w:t xml:space="preserve"> </w:t>
      </w:r>
      <w:r w:rsidR="003A5EFB" w:rsidRPr="00F00766">
        <w:rPr>
          <w:color w:val="FF0000"/>
          <w:sz w:val="22"/>
        </w:rPr>
        <w:t>№</w:t>
      </w:r>
      <w:r w:rsidR="00351066" w:rsidRPr="00F00766">
        <w:rPr>
          <w:color w:val="FF0000"/>
          <w:sz w:val="22"/>
        </w:rPr>
        <w:t xml:space="preserve"> </w:t>
      </w:r>
      <w:r w:rsidR="00E449D0">
        <w:rPr>
          <w:color w:val="FF0000"/>
          <w:sz w:val="22"/>
        </w:rPr>
        <w:t>15/1</w:t>
      </w:r>
      <w:r w:rsidR="00CE70E1" w:rsidRPr="00F00766">
        <w:rPr>
          <w:color w:val="FF0000"/>
          <w:sz w:val="22"/>
        </w:rPr>
        <w:t xml:space="preserve"> </w:t>
      </w:r>
      <w:r w:rsidR="00600FFC" w:rsidRPr="00F00766">
        <w:rPr>
          <w:color w:val="FF0000"/>
          <w:sz w:val="22"/>
        </w:rPr>
        <w:t xml:space="preserve">от </w:t>
      </w:r>
      <w:r w:rsidR="00E449D0">
        <w:rPr>
          <w:color w:val="FF0000"/>
          <w:sz w:val="22"/>
        </w:rPr>
        <w:t>16</w:t>
      </w:r>
      <w:r w:rsidR="00886623">
        <w:rPr>
          <w:color w:val="FF0000"/>
          <w:sz w:val="22"/>
        </w:rPr>
        <w:t>.0</w:t>
      </w:r>
      <w:r w:rsidR="00E449D0">
        <w:rPr>
          <w:color w:val="FF0000"/>
          <w:sz w:val="22"/>
        </w:rPr>
        <w:t>5</w:t>
      </w:r>
      <w:r w:rsidR="00600FFC" w:rsidRPr="00F00766">
        <w:rPr>
          <w:color w:val="FF0000"/>
          <w:sz w:val="22"/>
        </w:rPr>
        <w:t>.201</w:t>
      </w:r>
      <w:r w:rsidR="005C3F49" w:rsidRPr="00F00766">
        <w:rPr>
          <w:color w:val="FF0000"/>
          <w:sz w:val="22"/>
        </w:rPr>
        <w:t>9</w:t>
      </w:r>
      <w:r w:rsidR="00600FFC" w:rsidRPr="00F00766">
        <w:rPr>
          <w:color w:val="FF0000"/>
          <w:sz w:val="22"/>
        </w:rPr>
        <w:t xml:space="preserve"> </w:t>
      </w:r>
      <w:r w:rsidR="00600FFC" w:rsidRPr="00A20EE6">
        <w:rPr>
          <w:sz w:val="22"/>
        </w:rPr>
        <w:t xml:space="preserve">г. </w:t>
      </w:r>
      <w:r w:rsidR="00CE70E1" w:rsidRPr="00A20EE6">
        <w:rPr>
          <w:sz w:val="22"/>
        </w:rPr>
        <w:t>и документаци</w:t>
      </w:r>
      <w:r w:rsidR="00C73389" w:rsidRPr="00A20EE6">
        <w:rPr>
          <w:sz w:val="22"/>
        </w:rPr>
        <w:t>и</w:t>
      </w:r>
      <w:r w:rsidR="00CE70E1" w:rsidRPr="00A20EE6">
        <w:rPr>
          <w:sz w:val="22"/>
        </w:rPr>
        <w:t xml:space="preserve"> о проведении запроса котировок</w:t>
      </w:r>
      <w:r w:rsidR="00600FFC" w:rsidRPr="00A20EE6">
        <w:rPr>
          <w:sz w:val="22"/>
        </w:rPr>
        <w:t xml:space="preserve"> </w:t>
      </w:r>
      <w:r w:rsidR="00A20EE6">
        <w:rPr>
          <w:sz w:val="22"/>
          <w:shd w:val="clear" w:color="auto" w:fill="FFFFFF"/>
        </w:rPr>
        <w:t xml:space="preserve">на право заключения </w:t>
      </w:r>
      <w:r w:rsidR="00A20EE6" w:rsidRPr="00A20EE6">
        <w:rPr>
          <w:sz w:val="22"/>
          <w:shd w:val="clear" w:color="auto" w:fill="FFFFFF"/>
        </w:rPr>
        <w:t xml:space="preserve">договора </w:t>
      </w:r>
      <w:r w:rsidR="00E449D0">
        <w:rPr>
          <w:sz w:val="22"/>
          <w:shd w:val="clear" w:color="auto" w:fill="FFFFFF"/>
        </w:rPr>
        <w:t xml:space="preserve">на </w:t>
      </w:r>
      <w:r w:rsidR="00E449D0">
        <w:rPr>
          <w:sz w:val="22"/>
        </w:rPr>
        <w:t xml:space="preserve">приобретение программно-аппаратный комплекс игрового </w:t>
      </w:r>
      <w:proofErr w:type="spellStart"/>
      <w:r w:rsidR="00E449D0">
        <w:rPr>
          <w:sz w:val="22"/>
        </w:rPr>
        <w:t>биоуправления</w:t>
      </w:r>
      <w:proofErr w:type="spellEnd"/>
      <w:r w:rsidR="00E449D0">
        <w:rPr>
          <w:sz w:val="22"/>
        </w:rPr>
        <w:t xml:space="preserve"> «БОС-ПУЛЬС»</w:t>
      </w:r>
      <w:r w:rsidR="00E449D0">
        <w:rPr>
          <w:sz w:val="22"/>
          <w:shd w:val="clear" w:color="auto" w:fill="FFFFFF"/>
        </w:rPr>
        <w:t xml:space="preserve"> </w:t>
      </w:r>
      <w:r w:rsidR="00F00766" w:rsidRPr="00F00766">
        <w:rPr>
          <w:rFonts w:eastAsia="Times New Roman"/>
          <w:bCs/>
          <w:color w:val="000000"/>
          <w:sz w:val="22"/>
          <w:lang w:eastAsia="ru-RU"/>
        </w:rPr>
        <w:t>для нужд ЧУЗ «РЖД-Медицина» г. Белогорск»</w:t>
      </w:r>
    </w:p>
    <w:p w:rsidR="00BF69B5" w:rsidRPr="00A20EE6" w:rsidRDefault="00BF69B5" w:rsidP="00A20EE6">
      <w:pPr>
        <w:spacing w:after="0" w:line="240" w:lineRule="auto"/>
        <w:ind w:firstLine="567"/>
        <w:jc w:val="both"/>
        <w:rPr>
          <w:sz w:val="22"/>
        </w:rPr>
      </w:pPr>
      <w:r w:rsidRPr="00A20EE6">
        <w:rPr>
          <w:sz w:val="22"/>
        </w:rPr>
        <w:t>К установленному сроку вскрытия заявок для участия в запросе котировок поступил</w:t>
      </w:r>
      <w:r w:rsidR="00A20EE6">
        <w:rPr>
          <w:sz w:val="22"/>
        </w:rPr>
        <w:t>а</w:t>
      </w:r>
      <w:r w:rsidR="00276612" w:rsidRPr="00A20EE6">
        <w:rPr>
          <w:sz w:val="22"/>
        </w:rPr>
        <w:t xml:space="preserve"> </w:t>
      </w:r>
      <w:r w:rsidR="00A20EE6">
        <w:rPr>
          <w:sz w:val="22"/>
        </w:rPr>
        <w:t>1</w:t>
      </w:r>
      <w:r w:rsidR="00276612" w:rsidRPr="00A20EE6">
        <w:rPr>
          <w:sz w:val="22"/>
        </w:rPr>
        <w:t xml:space="preserve"> (</w:t>
      </w:r>
      <w:r w:rsidR="00A20EE6">
        <w:rPr>
          <w:sz w:val="22"/>
        </w:rPr>
        <w:t>одна</w:t>
      </w:r>
      <w:r w:rsidR="00276612" w:rsidRPr="00A20EE6">
        <w:rPr>
          <w:sz w:val="22"/>
        </w:rPr>
        <w:t>)</w:t>
      </w:r>
      <w:r w:rsidR="00351066" w:rsidRPr="00A20EE6">
        <w:rPr>
          <w:sz w:val="22"/>
        </w:rPr>
        <w:t xml:space="preserve"> </w:t>
      </w:r>
      <w:r w:rsidRPr="00A20EE6">
        <w:rPr>
          <w:sz w:val="22"/>
        </w:rPr>
        <w:t>котировочн</w:t>
      </w:r>
      <w:r w:rsidR="00A20EE6">
        <w:rPr>
          <w:sz w:val="22"/>
        </w:rPr>
        <w:t>ая</w:t>
      </w:r>
      <w:r w:rsidRPr="00A20EE6">
        <w:rPr>
          <w:sz w:val="22"/>
        </w:rPr>
        <w:t xml:space="preserve"> заявк</w:t>
      </w:r>
      <w:r w:rsidR="00553E37">
        <w:rPr>
          <w:sz w:val="22"/>
        </w:rPr>
        <w:t>а</w:t>
      </w:r>
      <w:r w:rsidR="00276612" w:rsidRPr="00A20EE6">
        <w:rPr>
          <w:sz w:val="22"/>
        </w:rPr>
        <w:t>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219"/>
        <w:gridCol w:w="5211"/>
      </w:tblGrid>
      <w:tr w:rsidR="00600FFC" w:rsidRPr="00A20EE6" w:rsidTr="00636CCA">
        <w:tc>
          <w:tcPr>
            <w:tcW w:w="4219" w:type="dxa"/>
          </w:tcPr>
          <w:p w:rsidR="00600FFC" w:rsidRPr="00A20EE6" w:rsidRDefault="00600FFC" w:rsidP="00A20EE6">
            <w:pPr>
              <w:spacing w:after="0" w:line="240" w:lineRule="auto"/>
              <w:jc w:val="both"/>
              <w:rPr>
                <w:sz w:val="22"/>
              </w:rPr>
            </w:pPr>
            <w:r w:rsidRPr="00A20EE6">
              <w:rPr>
                <w:sz w:val="22"/>
              </w:rPr>
              <w:t>Регистрационный номер заявки</w:t>
            </w:r>
          </w:p>
        </w:tc>
        <w:tc>
          <w:tcPr>
            <w:tcW w:w="5211" w:type="dxa"/>
          </w:tcPr>
          <w:p w:rsidR="00600FFC" w:rsidRPr="00A20EE6" w:rsidRDefault="00600FFC" w:rsidP="00A20EE6">
            <w:pPr>
              <w:spacing w:after="0" w:line="240" w:lineRule="auto"/>
              <w:jc w:val="both"/>
              <w:rPr>
                <w:sz w:val="22"/>
              </w:rPr>
            </w:pPr>
            <w:r w:rsidRPr="00A20EE6">
              <w:rPr>
                <w:sz w:val="22"/>
              </w:rPr>
              <w:t>Наименование участника закупки</w:t>
            </w:r>
          </w:p>
        </w:tc>
      </w:tr>
      <w:tr w:rsidR="00BF69B5" w:rsidRPr="00A20EE6" w:rsidTr="00636CCA">
        <w:tc>
          <w:tcPr>
            <w:tcW w:w="4219" w:type="dxa"/>
          </w:tcPr>
          <w:p w:rsidR="00BF69B5" w:rsidRPr="00A20EE6" w:rsidRDefault="00276612" w:rsidP="00A20EE6">
            <w:pPr>
              <w:spacing w:after="0" w:line="240" w:lineRule="auto"/>
              <w:jc w:val="center"/>
              <w:rPr>
                <w:sz w:val="22"/>
              </w:rPr>
            </w:pPr>
            <w:r w:rsidRPr="00A20EE6">
              <w:rPr>
                <w:sz w:val="22"/>
              </w:rPr>
              <w:t>1</w:t>
            </w:r>
          </w:p>
        </w:tc>
        <w:tc>
          <w:tcPr>
            <w:tcW w:w="5211" w:type="dxa"/>
          </w:tcPr>
          <w:p w:rsidR="00BF69B5" w:rsidRPr="00A20EE6" w:rsidRDefault="00E449D0" w:rsidP="00A20E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ООО «КОМСИБ»</w:t>
            </w:r>
          </w:p>
        </w:tc>
      </w:tr>
    </w:tbl>
    <w:p w:rsidR="00636CCA" w:rsidRPr="00A20EE6" w:rsidRDefault="00F00469" w:rsidP="00337741">
      <w:pPr>
        <w:spacing w:after="0" w:line="240" w:lineRule="auto"/>
        <w:ind w:firstLine="567"/>
        <w:jc w:val="both"/>
        <w:rPr>
          <w:sz w:val="22"/>
        </w:rPr>
      </w:pPr>
      <w:r w:rsidRPr="00A20EE6">
        <w:rPr>
          <w:sz w:val="22"/>
        </w:rPr>
        <w:t>При вскрытии котировочн</w:t>
      </w:r>
      <w:r w:rsidR="00276612" w:rsidRPr="00A20EE6">
        <w:rPr>
          <w:sz w:val="22"/>
        </w:rPr>
        <w:t>ой заявки</w:t>
      </w:r>
      <w:r w:rsidRPr="00A20EE6">
        <w:rPr>
          <w:sz w:val="22"/>
        </w:rPr>
        <w:t xml:space="preserve"> документы по существу не рассматривались.</w:t>
      </w:r>
    </w:p>
    <w:p w:rsidR="00CE70E1" w:rsidRPr="00A20EE6" w:rsidRDefault="00F00469" w:rsidP="00337741">
      <w:pPr>
        <w:pStyle w:val="a5"/>
        <w:tabs>
          <w:tab w:val="left" w:pos="142"/>
          <w:tab w:val="left" w:pos="1426"/>
        </w:tabs>
        <w:spacing w:after="0" w:line="240" w:lineRule="auto"/>
        <w:ind w:left="0" w:firstLine="567"/>
        <w:jc w:val="both"/>
        <w:rPr>
          <w:sz w:val="22"/>
        </w:rPr>
      </w:pPr>
      <w:r w:rsidRPr="00A20EE6">
        <w:rPr>
          <w:sz w:val="22"/>
        </w:rPr>
        <w:t xml:space="preserve">Комиссия проведет рассмотрение и оценку </w:t>
      </w:r>
      <w:r w:rsidR="006723EA" w:rsidRPr="00A20EE6">
        <w:rPr>
          <w:sz w:val="22"/>
        </w:rPr>
        <w:t>заяв</w:t>
      </w:r>
      <w:r w:rsidR="00E534AB" w:rsidRPr="00A20EE6">
        <w:rPr>
          <w:sz w:val="22"/>
        </w:rPr>
        <w:t>ки</w:t>
      </w:r>
      <w:r w:rsidR="006723EA" w:rsidRPr="00A20EE6">
        <w:rPr>
          <w:sz w:val="22"/>
        </w:rPr>
        <w:t xml:space="preserve"> на участие в запросе котировок в сроки, указанные в извещении о проведении данной закупочной процедуры.</w:t>
      </w:r>
    </w:p>
    <w:p w:rsidR="00CE70E1" w:rsidRDefault="00CE70E1" w:rsidP="00D63DD4">
      <w:pPr>
        <w:pStyle w:val="a5"/>
        <w:tabs>
          <w:tab w:val="left" w:pos="851"/>
          <w:tab w:val="left" w:pos="1426"/>
        </w:tabs>
        <w:spacing w:after="0" w:line="240" w:lineRule="auto"/>
        <w:ind w:left="0" w:firstLine="709"/>
        <w:jc w:val="both"/>
        <w:rPr>
          <w:sz w:val="22"/>
        </w:rPr>
      </w:pPr>
    </w:p>
    <w:p w:rsidR="00CE70E1" w:rsidRPr="00A20EE6" w:rsidRDefault="007A5255" w:rsidP="00D63DD4">
      <w:pPr>
        <w:tabs>
          <w:tab w:val="left" w:pos="1426"/>
        </w:tabs>
        <w:spacing w:after="0" w:line="240" w:lineRule="auto"/>
        <w:ind w:firstLine="567"/>
        <w:jc w:val="both"/>
        <w:rPr>
          <w:b/>
          <w:sz w:val="22"/>
        </w:rPr>
      </w:pPr>
      <w:r w:rsidRPr="00A20EE6">
        <w:rPr>
          <w:b/>
          <w:sz w:val="22"/>
        </w:rPr>
        <w:t xml:space="preserve">    </w:t>
      </w:r>
      <w:r w:rsidR="00CE70E1" w:rsidRPr="00A20EE6">
        <w:rPr>
          <w:b/>
          <w:sz w:val="22"/>
        </w:rPr>
        <w:t>Протокол подписали:</w:t>
      </w:r>
      <w:r w:rsidR="00D63DD4">
        <w:rPr>
          <w:b/>
          <w:sz w:val="22"/>
        </w:rPr>
        <w:tab/>
      </w:r>
      <w:r w:rsidR="00D63DD4">
        <w:rPr>
          <w:b/>
          <w:sz w:val="22"/>
        </w:rPr>
        <w:tab/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718"/>
        <w:gridCol w:w="3106"/>
      </w:tblGrid>
      <w:tr w:rsidR="00D63DD4" w:rsidRPr="00A20EE6" w:rsidTr="00D63DD4">
        <w:trPr>
          <w:trHeight w:val="413"/>
        </w:trPr>
        <w:tc>
          <w:tcPr>
            <w:tcW w:w="2979" w:type="dxa"/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  <w:r w:rsidRPr="00A20EE6">
              <w:rPr>
                <w:sz w:val="22"/>
              </w:rPr>
              <w:t>Председатель комиссии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06" w:type="dxa"/>
            <w:vAlign w:val="bottom"/>
          </w:tcPr>
          <w:p w:rsidR="00D63DD4" w:rsidRPr="00A20EE6" w:rsidRDefault="00E449D0" w:rsidP="00337741">
            <w:pPr>
              <w:spacing w:after="0" w:line="240" w:lineRule="auto"/>
              <w:ind w:left="459"/>
              <w:rPr>
                <w:sz w:val="22"/>
              </w:rPr>
            </w:pPr>
            <w:r>
              <w:rPr>
                <w:sz w:val="22"/>
              </w:rPr>
              <w:t>Ершова Л.В</w:t>
            </w:r>
            <w:r w:rsidR="00D63DD4" w:rsidRPr="00A20EE6">
              <w:rPr>
                <w:sz w:val="22"/>
              </w:rPr>
              <w:t xml:space="preserve">.  </w:t>
            </w:r>
          </w:p>
        </w:tc>
      </w:tr>
      <w:tr w:rsidR="00D63DD4" w:rsidRPr="00A20EE6" w:rsidTr="00D63DD4">
        <w:trPr>
          <w:trHeight w:val="321"/>
        </w:trPr>
        <w:tc>
          <w:tcPr>
            <w:tcW w:w="2979" w:type="dxa"/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  <w:r w:rsidRPr="00A20EE6">
              <w:rPr>
                <w:sz w:val="22"/>
              </w:rPr>
              <w:t xml:space="preserve">Секретарь комиссии 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06" w:type="dxa"/>
            <w:vAlign w:val="bottom"/>
          </w:tcPr>
          <w:p w:rsidR="00D63DD4" w:rsidRPr="00A20EE6" w:rsidRDefault="00D63DD4" w:rsidP="00A20EE6">
            <w:pPr>
              <w:spacing w:after="0" w:line="240" w:lineRule="auto"/>
              <w:ind w:left="459"/>
              <w:rPr>
                <w:sz w:val="22"/>
              </w:rPr>
            </w:pPr>
          </w:p>
          <w:p w:rsidR="00D63DD4" w:rsidRPr="00A20EE6" w:rsidRDefault="00D63DD4" w:rsidP="00A20EE6">
            <w:pPr>
              <w:spacing w:after="0" w:line="240" w:lineRule="auto"/>
              <w:ind w:left="459"/>
              <w:rPr>
                <w:sz w:val="22"/>
              </w:rPr>
            </w:pPr>
            <w:r w:rsidRPr="00A20EE6">
              <w:rPr>
                <w:sz w:val="22"/>
              </w:rPr>
              <w:t>Погуляева Т.Е.</w:t>
            </w:r>
          </w:p>
        </w:tc>
      </w:tr>
      <w:tr w:rsidR="00D63DD4" w:rsidRPr="00A20EE6" w:rsidTr="00D63DD4">
        <w:trPr>
          <w:trHeight w:val="274"/>
        </w:trPr>
        <w:tc>
          <w:tcPr>
            <w:tcW w:w="2979" w:type="dxa"/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  <w:r w:rsidRPr="00A20EE6">
              <w:rPr>
                <w:sz w:val="22"/>
              </w:rPr>
              <w:t>Члены комиссии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06" w:type="dxa"/>
            <w:vAlign w:val="bottom"/>
          </w:tcPr>
          <w:p w:rsidR="00886623" w:rsidRDefault="00886623" w:rsidP="00A20EE6">
            <w:pPr>
              <w:spacing w:after="0" w:line="240" w:lineRule="auto"/>
              <w:ind w:left="459"/>
              <w:rPr>
                <w:sz w:val="22"/>
              </w:rPr>
            </w:pPr>
          </w:p>
          <w:p w:rsidR="00D63DD4" w:rsidRPr="00A20EE6" w:rsidRDefault="00D63DD4" w:rsidP="00A20EE6">
            <w:pPr>
              <w:spacing w:after="0" w:line="240" w:lineRule="auto"/>
              <w:ind w:left="459"/>
              <w:rPr>
                <w:sz w:val="22"/>
              </w:rPr>
            </w:pPr>
            <w:r w:rsidRPr="00A20EE6">
              <w:rPr>
                <w:sz w:val="22"/>
              </w:rPr>
              <w:t>Николушенко Г.А.</w:t>
            </w:r>
          </w:p>
        </w:tc>
      </w:tr>
      <w:tr w:rsidR="00D63DD4" w:rsidRPr="00A20EE6" w:rsidTr="00D63DD4">
        <w:trPr>
          <w:trHeight w:val="249"/>
        </w:trPr>
        <w:tc>
          <w:tcPr>
            <w:tcW w:w="2979" w:type="dxa"/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06" w:type="dxa"/>
            <w:vAlign w:val="bottom"/>
          </w:tcPr>
          <w:p w:rsidR="00886623" w:rsidRDefault="00886623" w:rsidP="00A20EE6">
            <w:pPr>
              <w:spacing w:after="0" w:line="240" w:lineRule="auto"/>
              <w:ind w:left="459"/>
              <w:rPr>
                <w:sz w:val="22"/>
              </w:rPr>
            </w:pPr>
          </w:p>
          <w:p w:rsidR="00D63DD4" w:rsidRPr="00A20EE6" w:rsidRDefault="00D63DD4" w:rsidP="00A20EE6">
            <w:pPr>
              <w:spacing w:after="0" w:line="240" w:lineRule="auto"/>
              <w:ind w:left="459"/>
              <w:rPr>
                <w:sz w:val="22"/>
              </w:rPr>
            </w:pPr>
            <w:r w:rsidRPr="00A20EE6">
              <w:rPr>
                <w:sz w:val="22"/>
              </w:rPr>
              <w:t>Исущенко Е.Н.</w:t>
            </w:r>
          </w:p>
        </w:tc>
      </w:tr>
      <w:tr w:rsidR="00D63DD4" w:rsidRPr="00A20EE6" w:rsidTr="00D63DD4">
        <w:trPr>
          <w:trHeight w:val="225"/>
        </w:trPr>
        <w:tc>
          <w:tcPr>
            <w:tcW w:w="2979" w:type="dxa"/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06" w:type="dxa"/>
            <w:vAlign w:val="bottom"/>
          </w:tcPr>
          <w:p w:rsidR="00886623" w:rsidRDefault="00886623" w:rsidP="00A20EE6">
            <w:pPr>
              <w:spacing w:after="0" w:line="240" w:lineRule="auto"/>
              <w:ind w:left="459"/>
              <w:rPr>
                <w:sz w:val="22"/>
              </w:rPr>
            </w:pPr>
          </w:p>
          <w:p w:rsidR="00D63DD4" w:rsidRPr="00A20EE6" w:rsidRDefault="00E449D0" w:rsidP="00A20EE6">
            <w:pPr>
              <w:spacing w:after="0" w:line="240" w:lineRule="auto"/>
              <w:ind w:left="459"/>
              <w:rPr>
                <w:sz w:val="22"/>
              </w:rPr>
            </w:pPr>
            <w:r>
              <w:rPr>
                <w:sz w:val="22"/>
              </w:rPr>
              <w:t>Фокина Е.</w:t>
            </w:r>
            <w:bookmarkStart w:id="0" w:name="_GoBack"/>
            <w:bookmarkEnd w:id="0"/>
            <w:r w:rsidR="00886623">
              <w:rPr>
                <w:sz w:val="22"/>
              </w:rPr>
              <w:t>В.</w:t>
            </w:r>
          </w:p>
        </w:tc>
      </w:tr>
      <w:tr w:rsidR="00D63DD4" w:rsidRPr="00A20EE6" w:rsidTr="00D63DD4">
        <w:trPr>
          <w:trHeight w:val="303"/>
        </w:trPr>
        <w:tc>
          <w:tcPr>
            <w:tcW w:w="2979" w:type="dxa"/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DD4" w:rsidRPr="00A20EE6" w:rsidRDefault="00D63DD4" w:rsidP="003377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06" w:type="dxa"/>
            <w:vAlign w:val="bottom"/>
          </w:tcPr>
          <w:p w:rsidR="00886623" w:rsidRDefault="00886623" w:rsidP="00A20EE6">
            <w:pPr>
              <w:spacing w:after="0" w:line="240" w:lineRule="auto"/>
              <w:ind w:left="459"/>
              <w:rPr>
                <w:sz w:val="22"/>
              </w:rPr>
            </w:pPr>
          </w:p>
          <w:p w:rsidR="00D63DD4" w:rsidRPr="00A20EE6" w:rsidRDefault="00B968A2" w:rsidP="00B968A2">
            <w:pPr>
              <w:spacing w:after="0" w:line="240" w:lineRule="auto"/>
              <w:ind w:left="459"/>
              <w:rPr>
                <w:sz w:val="22"/>
              </w:rPr>
            </w:pPr>
            <w:r>
              <w:rPr>
                <w:sz w:val="22"/>
              </w:rPr>
              <w:t>Налегач С.В.</w:t>
            </w:r>
          </w:p>
        </w:tc>
      </w:tr>
    </w:tbl>
    <w:p w:rsidR="00A028EC" w:rsidRPr="00A20EE6" w:rsidRDefault="00CE70E1" w:rsidP="00D63DD4">
      <w:pPr>
        <w:spacing w:after="0" w:line="240" w:lineRule="auto"/>
        <w:jc w:val="both"/>
        <w:rPr>
          <w:sz w:val="22"/>
        </w:rPr>
      </w:pPr>
      <w:r w:rsidRPr="00A20EE6">
        <w:rPr>
          <w:sz w:val="22"/>
          <w:u w:val="single"/>
        </w:rPr>
        <w:t xml:space="preserve">    </w:t>
      </w:r>
    </w:p>
    <w:sectPr w:rsidR="00A028EC" w:rsidRPr="00A20EE6" w:rsidSect="00A20EE6">
      <w:footerReference w:type="default" r:id="rId7"/>
      <w:pgSz w:w="11906" w:h="16838"/>
      <w:pgMar w:top="851" w:right="849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BB" w:rsidRDefault="00715ABB">
      <w:pPr>
        <w:spacing w:after="0" w:line="240" w:lineRule="auto"/>
      </w:pPr>
      <w:r>
        <w:separator/>
      </w:r>
    </w:p>
  </w:endnote>
  <w:endnote w:type="continuationSeparator" w:id="0">
    <w:p w:rsidR="00715ABB" w:rsidRDefault="0071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E8" w:rsidRDefault="00715ABB">
    <w:pPr>
      <w:pStyle w:val="a3"/>
      <w:rPr>
        <w:noProof/>
        <w:lang w:eastAsia="ru-RU"/>
      </w:rPr>
    </w:pPr>
  </w:p>
  <w:p w:rsidR="009D4EE8" w:rsidRDefault="00715A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BB" w:rsidRDefault="00715ABB">
      <w:pPr>
        <w:spacing w:after="0" w:line="240" w:lineRule="auto"/>
      </w:pPr>
      <w:r>
        <w:separator/>
      </w:r>
    </w:p>
  </w:footnote>
  <w:footnote w:type="continuationSeparator" w:id="0">
    <w:p w:rsidR="00715ABB" w:rsidRDefault="0071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0C0"/>
    <w:multiLevelType w:val="hybridMultilevel"/>
    <w:tmpl w:val="76563650"/>
    <w:lvl w:ilvl="0" w:tplc="0316B37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08FD"/>
    <w:multiLevelType w:val="hybridMultilevel"/>
    <w:tmpl w:val="46FA4DA4"/>
    <w:lvl w:ilvl="0" w:tplc="9E268C8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2BF10A98"/>
    <w:multiLevelType w:val="hybridMultilevel"/>
    <w:tmpl w:val="A2A64C4A"/>
    <w:lvl w:ilvl="0" w:tplc="0316B37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AAF"/>
    <w:multiLevelType w:val="hybridMultilevel"/>
    <w:tmpl w:val="03B44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9B4021"/>
    <w:multiLevelType w:val="hybridMultilevel"/>
    <w:tmpl w:val="CF686DB6"/>
    <w:lvl w:ilvl="0" w:tplc="A2C4A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2266C"/>
    <w:multiLevelType w:val="hybridMultilevel"/>
    <w:tmpl w:val="520C2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8108AF"/>
    <w:multiLevelType w:val="hybridMultilevel"/>
    <w:tmpl w:val="D28830D2"/>
    <w:lvl w:ilvl="0" w:tplc="509E445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AB42DB4"/>
    <w:multiLevelType w:val="hybridMultilevel"/>
    <w:tmpl w:val="FB48991E"/>
    <w:lvl w:ilvl="0" w:tplc="B728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F4"/>
    <w:rsid w:val="000356DD"/>
    <w:rsid w:val="000D30EB"/>
    <w:rsid w:val="000F77FE"/>
    <w:rsid w:val="00126AC7"/>
    <w:rsid w:val="00156B40"/>
    <w:rsid w:val="00175724"/>
    <w:rsid w:val="00207A49"/>
    <w:rsid w:val="0021673B"/>
    <w:rsid w:val="002356F9"/>
    <w:rsid w:val="00252DF4"/>
    <w:rsid w:val="00276612"/>
    <w:rsid w:val="0028581F"/>
    <w:rsid w:val="003230D7"/>
    <w:rsid w:val="00337741"/>
    <w:rsid w:val="00350455"/>
    <w:rsid w:val="00351066"/>
    <w:rsid w:val="00362F06"/>
    <w:rsid w:val="00371370"/>
    <w:rsid w:val="003A5EFB"/>
    <w:rsid w:val="003D50FB"/>
    <w:rsid w:val="0042711F"/>
    <w:rsid w:val="004641B0"/>
    <w:rsid w:val="0049054E"/>
    <w:rsid w:val="004908D4"/>
    <w:rsid w:val="004B4A93"/>
    <w:rsid w:val="00553E37"/>
    <w:rsid w:val="005A2A20"/>
    <w:rsid w:val="005B00B9"/>
    <w:rsid w:val="005C3F49"/>
    <w:rsid w:val="005E3621"/>
    <w:rsid w:val="00600FFC"/>
    <w:rsid w:val="00636CCA"/>
    <w:rsid w:val="00646C96"/>
    <w:rsid w:val="006723EA"/>
    <w:rsid w:val="006812DB"/>
    <w:rsid w:val="00696D76"/>
    <w:rsid w:val="006E0439"/>
    <w:rsid w:val="006F2E58"/>
    <w:rsid w:val="0070483B"/>
    <w:rsid w:val="007120B3"/>
    <w:rsid w:val="00715ABB"/>
    <w:rsid w:val="00796258"/>
    <w:rsid w:val="007A5255"/>
    <w:rsid w:val="007D0412"/>
    <w:rsid w:val="00815A5C"/>
    <w:rsid w:val="00844465"/>
    <w:rsid w:val="00886623"/>
    <w:rsid w:val="008D7598"/>
    <w:rsid w:val="008F73A2"/>
    <w:rsid w:val="00901B0A"/>
    <w:rsid w:val="00927A0A"/>
    <w:rsid w:val="00934D33"/>
    <w:rsid w:val="00993BFA"/>
    <w:rsid w:val="009B67D4"/>
    <w:rsid w:val="00A028EC"/>
    <w:rsid w:val="00A058C9"/>
    <w:rsid w:val="00A20EE6"/>
    <w:rsid w:val="00A45C50"/>
    <w:rsid w:val="00A46065"/>
    <w:rsid w:val="00A96F12"/>
    <w:rsid w:val="00AC10AA"/>
    <w:rsid w:val="00B047BD"/>
    <w:rsid w:val="00B10165"/>
    <w:rsid w:val="00B171AB"/>
    <w:rsid w:val="00B51502"/>
    <w:rsid w:val="00B57AA2"/>
    <w:rsid w:val="00B968A2"/>
    <w:rsid w:val="00BA7620"/>
    <w:rsid w:val="00BF69B5"/>
    <w:rsid w:val="00C273EB"/>
    <w:rsid w:val="00C34499"/>
    <w:rsid w:val="00C647ED"/>
    <w:rsid w:val="00C73389"/>
    <w:rsid w:val="00CB0F8C"/>
    <w:rsid w:val="00CE70E1"/>
    <w:rsid w:val="00D5728C"/>
    <w:rsid w:val="00D63DD4"/>
    <w:rsid w:val="00D7640B"/>
    <w:rsid w:val="00D95585"/>
    <w:rsid w:val="00DA757F"/>
    <w:rsid w:val="00DD3D04"/>
    <w:rsid w:val="00E208E5"/>
    <w:rsid w:val="00E449D0"/>
    <w:rsid w:val="00E534AB"/>
    <w:rsid w:val="00E9594B"/>
    <w:rsid w:val="00EB2941"/>
    <w:rsid w:val="00EE6598"/>
    <w:rsid w:val="00F00469"/>
    <w:rsid w:val="00F00766"/>
    <w:rsid w:val="00F00FCE"/>
    <w:rsid w:val="00F106BE"/>
    <w:rsid w:val="00F42B4D"/>
    <w:rsid w:val="00F51895"/>
    <w:rsid w:val="00F56077"/>
    <w:rsid w:val="00FC6740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D8F3"/>
  <w15:docId w15:val="{32D69F3F-B8B1-42BB-A85D-A6FA526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E1"/>
    <w:pPr>
      <w:spacing w:after="160" w:line="259" w:lineRule="auto"/>
    </w:pPr>
    <w:rPr>
      <w:rFonts w:ascii="Open Sans" w:eastAsia="Calibri" w:hAnsi="Open Sans" w:cs="Open San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70E1"/>
    <w:rPr>
      <w:rFonts w:ascii="Open Sans" w:eastAsia="Calibri" w:hAnsi="Open Sans" w:cs="Open Sans"/>
      <w:sz w:val="28"/>
    </w:rPr>
  </w:style>
  <w:style w:type="paragraph" w:styleId="a5">
    <w:name w:val="List Paragraph"/>
    <w:basedOn w:val="a"/>
    <w:uiPriority w:val="34"/>
    <w:qFormat/>
    <w:rsid w:val="00CE70E1"/>
    <w:pPr>
      <w:ind w:left="720"/>
      <w:contextualSpacing/>
    </w:pPr>
  </w:style>
  <w:style w:type="table" w:styleId="a6">
    <w:name w:val="Table Grid"/>
    <w:basedOn w:val="a1"/>
    <w:uiPriority w:val="59"/>
    <w:rsid w:val="0060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1AB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EE6"/>
    <w:rPr>
      <w:rFonts w:ascii="Open Sans" w:eastAsia="Calibri" w:hAnsi="Open Sans" w:cs="Open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user</cp:lastModifiedBy>
  <cp:revision>2</cp:revision>
  <cp:lastPrinted>2019-06-07T02:47:00Z</cp:lastPrinted>
  <dcterms:created xsi:type="dcterms:W3CDTF">2019-06-07T02:50:00Z</dcterms:created>
  <dcterms:modified xsi:type="dcterms:W3CDTF">2019-06-07T02:50:00Z</dcterms:modified>
</cp:coreProperties>
</file>