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27" w:rsidRPr="004C7428" w:rsidRDefault="00FC4B27" w:rsidP="00550F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7428">
        <w:rPr>
          <w:rFonts w:ascii="Arial" w:eastAsia="Times New Roman" w:hAnsi="Arial" w:cs="Arial"/>
          <w:b/>
          <w:sz w:val="28"/>
          <w:szCs w:val="28"/>
          <w:lang w:eastAsia="ru-RU"/>
        </w:rPr>
        <w:t>Болезнь не приговор! СОГАЗ-Мед об артериальной гипертонии</w:t>
      </w:r>
    </w:p>
    <w:p w:rsidR="00FC4B27" w:rsidRPr="004C7428" w:rsidRDefault="00FC4B27" w:rsidP="00550F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50FF5" w:rsidRPr="004C7428" w:rsidRDefault="00550FF5" w:rsidP="00F340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Артериальная гипертония (АГ) - стойкое повышение артериального давления (АД) от 140/90 мм рт. ст.</w:t>
      </w:r>
    </w:p>
    <w:p w:rsidR="00550FF5" w:rsidRPr="004C7428" w:rsidRDefault="00550FF5" w:rsidP="00550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742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77887" cy="3524206"/>
            <wp:effectExtent l="0" t="0" r="3810" b="0"/>
            <wp:docPr id="2" name="Рисунок 2" descr="https://www.sogaz-med.ru/files/health/art_giperton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az-med.ru/files/health/art_gipertoni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92" cy="35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FF5" w:rsidRPr="004C7428" w:rsidRDefault="00550FF5" w:rsidP="00F340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По определению Всемир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ной организации здравоохранения и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Международного общества гипертонии гипертоническая болезнь – это состояние, при котором систолическое артериальное давление составляет 140 мм рт. ст. или выше 120-129 и диастолическое артериальн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ое давление — 90 мм рт. ст. или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выше у лиц, не получающих антигипертензивную терапию.</w:t>
      </w:r>
    </w:p>
    <w:p w:rsidR="00550FF5" w:rsidRPr="004C7428" w:rsidRDefault="00550FF5" w:rsidP="00550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F5" w:rsidRPr="004C7428" w:rsidRDefault="00550FF5" w:rsidP="00F340E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Повышенное АД 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отрицательное влияние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на внутренние органы и системы — так называемые органы-мишени, и может стать причиной мозговых инсультов, инфаркта миокарда, аритмии, почечной недостаточности, болезни Альцгеймера. Основной принцип леч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ения АГ — постоянство. Лечиться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необходимо всю жизнь. Старайтесь соблюдать назначения лечащего врача, а также сочетать медикаментозные и немедикаментозные методы лечения.</w:t>
      </w:r>
    </w:p>
    <w:p w:rsidR="00550FF5" w:rsidRPr="004C7428" w:rsidRDefault="00550FF5" w:rsidP="00550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F5" w:rsidRPr="004C7428" w:rsidRDefault="00550FF5" w:rsidP="00550F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b/>
          <w:sz w:val="24"/>
          <w:szCs w:val="24"/>
          <w:lang w:eastAsia="ru-RU"/>
        </w:rPr>
        <w:t>10 правил, которые помогут в борьбе с АГ:</w:t>
      </w:r>
    </w:p>
    <w:p w:rsidR="00F340E2" w:rsidRPr="004C7428" w:rsidRDefault="00F340E2" w:rsidP="00F340E2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Изменение образа жизни – обязательное условие успешного лечения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Ограничение потребления поваренной соли – уменьшение ее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 потребления до 5 грамм в сутки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у пациентов с АГ ведет к снижению АД на 4–5 мм рт. ст. Недосаливайте продукты, откажитесь от консервов, соленой рыбы и </w:t>
      </w:r>
      <w:proofErr w:type="spellStart"/>
      <w:r w:rsidRPr="004C7428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оч</w:t>
      </w:r>
      <w:proofErr w:type="spellEnd"/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Необходимо увеличение потребления растительной пищи, содержания в рационе калия, кальция (в овощ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ах, фруктах, зерновых) и магния (в молочных продуктах),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уменьшение потребления жиров животного происхождения. Рекомендовано употребление рыбы не реже двух раз в неделю и 300–400 г. 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в сутки свежих овощей и фруктов;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Всем пациентам с АГ рекомендуется контролировать массу тела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br/>
        <w:t>для предупреждения развития ожирения (ин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декс массы тела (ИМТ) ≥30 кг/м2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или окружность талии &gt;102 см у мужчин и &gt;88 см у женщин) и 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ИМТ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в пределах 20–25 кг/м2 (окружности талии &lt;94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 см у мужчин и &lt;80 см у женщин)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с целью снижения АД и уменьшения сердечно-сосудистого риска. Если у пациента есть ожирение, то рекомендуется уменьшение массы тела на 5–10% от исходной, что приводит к достоверному снижению риска развития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 сердечно-сосудистых осложнений;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Отказ от курения. Курение разрушает и сужает кровеносные сосуды, становится причиной нарушений местног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о кровообращения и повышения АД;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Следует ограничить потребление алкоголя до 30 мл/</w:t>
      </w:r>
      <w:proofErr w:type="spellStart"/>
      <w:r w:rsidRPr="004C7428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. в пересчете на абсолютный этанол. Крепкие спиртные напитки лучше 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заменить красными сухими винами;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Будьте активны. При гиподинамии (сидячая работа&gt; 5 ч/</w:t>
      </w:r>
      <w:proofErr w:type="spellStart"/>
      <w:r w:rsidRPr="004C7428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4C7428">
        <w:rPr>
          <w:rFonts w:ascii="Arial" w:eastAsia="Times New Roman" w:hAnsi="Arial" w:cs="Arial"/>
          <w:sz w:val="24"/>
          <w:szCs w:val="24"/>
          <w:lang w:eastAsia="ru-RU"/>
        </w:rPr>
        <w:t>., физическая активность &lt;10 ч/</w:t>
      </w:r>
      <w:proofErr w:type="spellStart"/>
      <w:r w:rsidRPr="004C7428">
        <w:rPr>
          <w:rFonts w:ascii="Arial" w:eastAsia="Times New Roman" w:hAnsi="Arial" w:cs="Arial"/>
          <w:sz w:val="24"/>
          <w:szCs w:val="24"/>
          <w:lang w:eastAsia="ru-RU"/>
        </w:rPr>
        <w:t>нед</w:t>
      </w:r>
      <w:proofErr w:type="spellEnd"/>
      <w:r w:rsidRPr="004C7428">
        <w:rPr>
          <w:rFonts w:ascii="Arial" w:eastAsia="Times New Roman" w:hAnsi="Arial" w:cs="Arial"/>
          <w:sz w:val="24"/>
          <w:szCs w:val="24"/>
          <w:lang w:eastAsia="ru-RU"/>
        </w:rPr>
        <w:t>.) рекомендуются регулярные физические тренировки не менее 4 ра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в неделю 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продолжительностью 30–45 минут.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Предпочтительны индивидуально приемлемые для пациента нагрузки: пешие прогулки, теннис, езда на велосипеде, ходьба на лыжах, работа в саду, плавание. При физической нагрузке число сердечных сокращений должно увеличиватьс</w:t>
      </w:r>
      <w:r w:rsidR="00730471" w:rsidRPr="004C7428">
        <w:rPr>
          <w:rFonts w:ascii="Arial" w:eastAsia="Times New Roman" w:hAnsi="Arial" w:cs="Arial"/>
          <w:sz w:val="24"/>
          <w:szCs w:val="24"/>
          <w:lang w:eastAsia="ru-RU"/>
        </w:rPr>
        <w:t>я не более чем на 20–30 в 1 мин;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Избегайте стрессов. Психоэмоциональный стресс на производстве и в быту контролируется правильным образом жизни. Следует ограничить продолжительность рабочего дня и домашних нагрузок, избегать ночных смен, командирово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к;</w:t>
      </w:r>
    </w:p>
    <w:p w:rsidR="00550FF5" w:rsidRPr="004C7428" w:rsidRDefault="00550FF5" w:rsidP="00F340E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 </w:t>
      </w:r>
      <w:r w:rsidR="00730471"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контролируйте уровень давления. 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Перед измерением АД необходимы минимум 5 мин. отдыха в положении сидя. Сидеть во время измерения АД нужно с полной опорой стоп на пол, не перекрещивая и не поджимая ноги, положив руку на стол так, чтобы наложенная на плечо манжета была на уровне сердца, спина и рука с манжетой должны быть расслаблены. Минимум за 30 мин. до измерения АД не следует курить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br/>
        <w:t>и употреблять кофеинсодержащие напитки. Во время измерения АД одежда не должна плотно охватывать плечо, создавая скла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дки и дополнительную компрессию;</w:t>
      </w:r>
    </w:p>
    <w:p w:rsidR="00550FF5" w:rsidRPr="004C7428" w:rsidRDefault="00550FF5" w:rsidP="004C742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28">
        <w:rPr>
          <w:rFonts w:ascii="Arial" w:eastAsia="Times New Roman" w:hAnsi="Arial" w:cs="Arial"/>
          <w:sz w:val="24"/>
          <w:szCs w:val="24"/>
          <w:lang w:eastAsia="ru-RU"/>
        </w:rPr>
        <w:t>Находитесь под постоянным наблюдением у своего лечащего врача. Не реже 2-х раз в год обраща</w:t>
      </w:r>
      <w:r w:rsidR="00F340E2" w:rsidRPr="004C7428">
        <w:rPr>
          <w:rFonts w:ascii="Arial" w:eastAsia="Times New Roman" w:hAnsi="Arial" w:cs="Arial"/>
          <w:sz w:val="24"/>
          <w:szCs w:val="24"/>
          <w:lang w:eastAsia="ru-RU"/>
        </w:rPr>
        <w:t>йтесь в поликлинику для осмотра</w:t>
      </w:r>
      <w:r w:rsidR="004C742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C7428">
        <w:rPr>
          <w:rFonts w:ascii="Arial" w:eastAsia="Times New Roman" w:hAnsi="Arial" w:cs="Arial"/>
          <w:sz w:val="24"/>
          <w:szCs w:val="24"/>
          <w:lang w:eastAsia="ru-RU"/>
        </w:rPr>
        <w:t>Согласно Приказу МЗ РФ от 29.03.2019 г. № 173н «Об утверждении порядка проведения диспансерного наблюдения за взрослыми</w:t>
      </w:r>
      <w:proofErr w:type="gramStart"/>
      <w:r w:rsidRPr="004C7428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4C7428">
        <w:rPr>
          <w:rFonts w:ascii="Arial" w:eastAsia="Times New Roman" w:hAnsi="Arial" w:cs="Arial"/>
          <w:sz w:val="24"/>
          <w:szCs w:val="24"/>
          <w:lang w:eastAsia="ru-RU"/>
        </w:rPr>
        <w:t xml:space="preserve"> лица с артериальной гипертонией 1-3 степени с контролируемым артериальным давлением на фоне приёма гипотензивных лекарственных препаратов подлежат осм</w:t>
      </w:r>
      <w:r w:rsidR="004C7428">
        <w:rPr>
          <w:rFonts w:ascii="Arial" w:eastAsia="Times New Roman" w:hAnsi="Arial" w:cs="Arial"/>
          <w:sz w:val="24"/>
          <w:szCs w:val="24"/>
          <w:lang w:eastAsia="ru-RU"/>
        </w:rPr>
        <w:t>отрам два раза в год пожизненно).</w:t>
      </w:r>
    </w:p>
    <w:p w:rsidR="00B11729" w:rsidRDefault="00B11729" w:rsidP="00F340E2">
      <w:pPr>
        <w:spacing w:after="0" w:line="276" w:lineRule="auto"/>
        <w:rPr>
          <w:rFonts w:ascii="Arial" w:hAnsi="Arial" w:cs="Arial"/>
        </w:rPr>
      </w:pPr>
    </w:p>
    <w:p w:rsidR="00BD720B" w:rsidRPr="00B62A40" w:rsidRDefault="00B62A40" w:rsidP="00B62A40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СОГАЗ-Мед желает вам здоровья и напоминает, что по всем вопросам порядка получения медицинской помощи в рамках системы ОМС застрахованные граждане всегда могут обратиться к страховому представителю по телефону круглосуточного контакт-центра 8-800-100-07-02 </w:t>
      </w:r>
      <w:r>
        <w:rPr>
          <w:rFonts w:ascii="Arial" w:hAnsi="Arial" w:cs="Arial"/>
          <w:b/>
        </w:rPr>
        <w:lastRenderedPageBreak/>
        <w:t xml:space="preserve">(звонок по России бесплатный) или уточнить информацию на сайте </w:t>
      </w:r>
      <w:hyperlink r:id="rId6" w:history="1">
        <w:r>
          <w:rPr>
            <w:rStyle w:val="a3"/>
            <w:rFonts w:ascii="Arial" w:hAnsi="Arial" w:cs="Arial"/>
            <w:b/>
            <w:lang w:val="en-US"/>
          </w:rPr>
          <w:t>www</w:t>
        </w:r>
        <w:r>
          <w:rPr>
            <w:rStyle w:val="a3"/>
            <w:rFonts w:ascii="Arial" w:hAnsi="Arial" w:cs="Arial"/>
            <w:b/>
          </w:rPr>
          <w:t>.</w:t>
        </w:r>
        <w:proofErr w:type="spellStart"/>
        <w:r>
          <w:rPr>
            <w:rStyle w:val="a3"/>
            <w:rFonts w:ascii="Arial" w:hAnsi="Arial" w:cs="Arial"/>
            <w:b/>
            <w:lang w:val="en-US"/>
          </w:rPr>
          <w:t>sogaz</w:t>
        </w:r>
        <w:proofErr w:type="spellEnd"/>
        <w:r>
          <w:rPr>
            <w:rStyle w:val="a3"/>
            <w:rFonts w:ascii="Arial" w:hAnsi="Arial" w:cs="Arial"/>
            <w:b/>
          </w:rPr>
          <w:t>-</w:t>
        </w:r>
        <w:r>
          <w:rPr>
            <w:rStyle w:val="a3"/>
            <w:rFonts w:ascii="Arial" w:hAnsi="Arial" w:cs="Arial"/>
            <w:b/>
            <w:lang w:val="en-US"/>
          </w:rPr>
          <w:t>med</w:t>
        </w:r>
        <w:r>
          <w:rPr>
            <w:rStyle w:val="a3"/>
            <w:rFonts w:ascii="Arial" w:hAnsi="Arial" w:cs="Arial"/>
            <w:b/>
          </w:rPr>
          <w:t>.</w:t>
        </w:r>
        <w:proofErr w:type="spellStart"/>
        <w:r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  <w:r>
        <w:rPr>
          <w:rFonts w:ascii="Arial" w:hAnsi="Arial" w:cs="Arial"/>
          <w:b/>
        </w:rPr>
        <w:t>.</w:t>
      </w:r>
      <w:r w:rsidRPr="00360E74">
        <w:rPr>
          <w:rFonts w:ascii="Arial" w:hAnsi="Arial" w:cs="Arial"/>
          <w:color w:val="000000"/>
        </w:rPr>
        <w:t xml:space="preserve"> </w:t>
      </w:r>
    </w:p>
    <w:sectPr w:rsidR="00BD720B" w:rsidRPr="00B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18FB"/>
    <w:multiLevelType w:val="multilevel"/>
    <w:tmpl w:val="276A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5"/>
    <w:rsid w:val="002048DE"/>
    <w:rsid w:val="004C7428"/>
    <w:rsid w:val="00550FF5"/>
    <w:rsid w:val="00730471"/>
    <w:rsid w:val="00B11729"/>
    <w:rsid w:val="00B62A40"/>
    <w:rsid w:val="00BD720B"/>
    <w:rsid w:val="00F340E2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CCB7"/>
  <w15:chartTrackingRefBased/>
  <w15:docId w15:val="{77BEE0A0-AB61-4876-ABEE-DE306DF0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bhead">
    <w:name w:val="nbhead"/>
    <w:basedOn w:val="a"/>
    <w:rsid w:val="005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text">
    <w:name w:val="nbtext"/>
    <w:basedOn w:val="a"/>
    <w:rsid w:val="005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reftext">
    <w:name w:val="nbreftext"/>
    <w:basedOn w:val="a"/>
    <w:rsid w:val="005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6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12</cp:revision>
  <dcterms:created xsi:type="dcterms:W3CDTF">2021-01-28T05:27:00Z</dcterms:created>
  <dcterms:modified xsi:type="dcterms:W3CDTF">2021-02-08T06:57:00Z</dcterms:modified>
</cp:coreProperties>
</file>